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korepetytora</w:t>
      </w:r>
    </w:p>
    <w:p>
      <w:pPr>
        <w:spacing w:after="240"/>
      </w:pPr>
      <w:r>
        <w:t>Okres sprawozdawczy korepetycji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Kod ucznia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Zajęcia / przygotowanie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Oddziel przygotowanie od prowadzenia lekcji.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