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Ewidencja przebiegu pojazdu</w:t>
      </w:r>
    </w:p>
    <w:p>
      <w:r>
        <w:t>TrackWorkapp.co | Bezpłatna edytowalna ewidencja przebiegu</w:t>
      </w:r>
    </w:p>
    <w:p>
      <w:r>
        <w:t>Osoba / pojazd: __________________________ Okres: __________________________</w:t>
      </w:r>
    </w:p>
    <w:p>
      <w:r>
        <w:t>Tryb: [ ] Licznik [ ] Odległość bezpośrednia Jednostki: [ ] mile [ ] km Waluta: __________</w:t>
      </w:r>
    </w:p>
    <w:p>
      <w:r>
        <w:t>Opcjonalna stawka za milę / km: __________ Weryfikujący: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08"/>
        <w:gridCol w:w="2660"/>
        <w:gridCol w:w="1878"/>
        <w:gridCol w:w="1878"/>
        <w:gridCol w:w="1565"/>
        <w:gridCol w:w="1565"/>
        <w:gridCol w:w="1408"/>
        <w:gridCol w:w="1878"/>
      </w:tblGrid>
      <w:tr>
        <w:tc>
          <w:tcPr>
            <w:tcW w:type="dxa" w:w="140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Data przejazdu</w:t>
            </w:r>
          </w:p>
        </w:tc>
        <w:tc>
          <w:tcPr>
            <w:tcW w:type="dxa" w:w="2660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Cel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Skąd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Dokąd</w:t>
            </w:r>
          </w:p>
        </w:tc>
        <w:tc>
          <w:tcPr>
            <w:tcW w:type="dxa" w:w="1565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Licznik początkowy</w:t>
            </w:r>
          </w:p>
        </w:tc>
        <w:tc>
          <w:tcPr>
            <w:tcW w:type="dxa" w:w="1565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Licznik końcowy</w:t>
            </w:r>
          </w:p>
        </w:tc>
        <w:tc>
          <w:tcPr>
            <w:tcW w:type="dxa" w:w="140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Odległość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Zwrot kosztów</w:t>
            </w: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</w:tbl>
    <w:p>
      <w:r>
        <w:t>Łączna odległość: __________ Łączny zwrot kosztów (opcjonalnie): __________</w:t>
      </w:r>
    </w:p>
    <w:p>
      <w:pPr>
        <w:spacing w:after="40"/>
      </w:pPr>
      <w:r>
        <w:rPr>
          <w:sz w:val="16"/>
        </w:rPr>
        <w:t>Wybierz jeden tryb formularza. Licznik: odległość = koniec minus początek; odczyty muszą mieć tę samą jednostkę.</w:t>
      </w:r>
    </w:p>
    <w:p>
      <w:pPr>
        <w:spacing w:after="40"/>
      </w:pPr>
      <w:r>
        <w:rPr>
          <w:sz w:val="16"/>
        </w:rPr>
        <w:t>Odległość bezpośrednia: pozostaw obie kolumny licznika puste i wpisz odległość przejazdu. Nie licz przejazdu dwukrotnie.</w:t>
      </w:r>
    </w:p>
    <w:p>
      <w:pPr>
        <w:spacing w:after="40"/>
      </w:pPr>
      <w:r>
        <w:rPr>
          <w:sz w:val="16"/>
        </w:rPr>
        <w:t>Zwrot kosztów jest opcjonalny: odległość × uzgodniona stawka, zaokrąglone do dwóch miejsc. Nie zakłada się stawki ani zasad podatkowych.</w:t>
      </w:r>
    </w:p>
    <w:p>
      <w:pPr>
        <w:spacing w:after="40"/>
      </w:pPr>
      <w:r>
        <w:rPr>
          <w:sz w:val="16"/>
        </w:rPr>
        <w:t>Stosuj spójne jednostki. Zapisuj tylko potrzebne szczegóły, sprawdzaj wpisy i przechowuj dokumenty potwierdzające oddzielnie.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Bezpłatna ewidencja przebiegu od TrackWorkapp.co | timesheettemplate.app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