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請負業者勤務時間表</w:t>
      </w:r>
    </w:p>
    <w:p>
      <w:pPr>
        <w:spacing w:after="240"/>
      </w:pPr>
      <w:r>
        <w:t>請負業者の報告期間 | 編集可能な未記入テンプレート</w:t>
      </w:r>
    </w:p>
    <w:p>
      <w:r>
        <w:t>氏名・チーム：___________________________________ 期間：___________________________________</w:t>
      </w:r>
    </w:p>
    <w:p>
      <w:r>
        <w:t>組織・顧客：______________________________ 確認者：______________________________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日付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案件・作業指示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開始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終了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休憩（分）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時間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合計時間：__________ 署名・承認：_________________________________</w:t>
      </w:r>
    </w:p>
    <w:p>
      <w:pPr>
        <w:spacing w:after="40"/>
      </w:pPr>
      <w:r>
        <w:rPr>
          <w:sz w:val="16"/>
        </w:rPr>
        <w:t>実際の開始・終了時刻と無給休憩を入力してください。時間は小数表記で、時：分ではありません。</w:t>
      </w:r>
    </w:p>
    <w:p>
      <w:pPr>
        <w:spacing w:after="40"/>
      </w:pPr>
      <w:r>
        <w:rPr>
          <w:sz w:val="16"/>
        </w:rPr>
        <w:t>日付をまたぐ勤務：開始日を記録してください。各行は24時間未満とし、長い勤務は行を分けます。</w:t>
      </w:r>
    </w:p>
    <w:p>
      <w:pPr>
        <w:spacing w:after="40"/>
      </w:pPr>
      <w:r>
        <w:rPr>
          <w:sz w:val="16"/>
        </w:rPr>
        <w:t>PDFとWordは手動の記録です。Excelは経過時間を計算し、賃金、時間外手当の資格、控除は計算しません。</w:t>
      </w:r>
    </w:p>
    <w:p>
      <w:pPr>
        <w:spacing w:after="40"/>
      </w:pPr>
      <w:r>
        <w:rPr>
          <w:sz w:val="16"/>
        </w:rPr>
        <w:t>勤務時間合計に材料費を含めないでください。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デジタルで時間記録：trackworkapp.co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