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Ordine di acquisto semplice</w:t>
      </w:r>
    </w:p>
    <w:p>
      <w:r>
        <w:t>Richiesta d'ordine emessa dall'acquirente. Confermare accettazione del fornitore e condizioni applicabili prima di impegnarsi.</w:t>
      </w:r>
    </w:p>
    <w:p>
      <w:pPr>
        <w:spacing w:after="160"/>
      </w:pPr>
      <w:r>
        <w:t>Dati dell'acquirente: __________________________ Dati del fornitore: __________________________</w:t>
      </w:r>
    </w:p>
    <w:p>
      <w:pPr>
        <w:spacing w:after="160"/>
      </w:pPr>
      <w:r>
        <w:t>Numero ordine di acquisto: __________________________ Data dell'ordine: __________________________</w:t>
      </w:r>
    </w:p>
    <w:p>
      <w:pPr>
        <w:spacing w:after="160"/>
      </w:pPr>
      <w:r>
        <w:t>Data di consegna richiesta: __________________________ Luogo di consegna / servizio: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Articolo / riferimento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d'ordine emessa dall'acquirente. Confermare accettazione del fornitore e condizioni applicabili prima di impegnarsi.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L'ordine di acquisto è emesso dall'acquirente.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