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progetto</w:t>
      </w:r>
    </w:p>
    <w:p>
      <w:pPr>
        <w:spacing w:after="240"/>
      </w:pPr>
      <w:r>
        <w:t>Periodo del progetto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Progetto / attività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lo stesso nome per la stessa attività.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