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Ordine di acquisto per edilizia</w:t>
      </w:r>
    </w:p>
    <w:p>
      <w:r>
        <w:t>Richiesta d'ordine emessa dall'acquirente. Confermare accettazione del fornitore e condizioni applicabili prima di impegnarsi.</w:t>
      </w:r>
    </w:p>
    <w:p>
      <w:pPr>
        <w:spacing w:after="160"/>
      </w:pPr>
      <w:r>
        <w:t>Acquirente / esecutore: __________________________ Fornitore: __________________________</w:t>
      </w:r>
    </w:p>
    <w:p>
      <w:pPr>
        <w:spacing w:after="160"/>
      </w:pPr>
      <w:r>
        <w:t>Riferimento progetto / cantiere: __________________________ Codice costo: __________________________</w:t>
      </w:r>
    </w:p>
    <w:p>
      <w:pPr>
        <w:spacing w:after="160"/>
      </w:pPr>
      <w:r>
        <w:t>Luogo di consegna: __________________________ Data di consegna richiesta: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Specifica / unità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d'ordine emessa dall'acquirente. Confermare accettazione del fornitore e condizioni applicabili prima di impegnarsi.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Distingui singole unità da confezioni o scatole.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