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Bon de commande simple</w:t>
      </w:r>
    </w:p>
    <w:p>
      <w:r>
        <w:t>Demande de commande émise par l’acheteur. Confirmez l’acceptation du fournisseur et les conditions avant engagement.</w:t>
      </w:r>
    </w:p>
    <w:p>
      <w:pPr>
        <w:spacing w:after="160"/>
      </w:pPr>
      <w:r>
        <w:t>Coordonnées de l’acheteur : __________________________ Coordonnées du fournisseur : __________________________</w:t>
      </w:r>
    </w:p>
    <w:p>
      <w:pPr>
        <w:spacing w:after="160"/>
      </w:pPr>
      <w:r>
        <w:t>Numéro de commande : __________________________ Date de commande : __________________________</w:t>
      </w:r>
    </w:p>
    <w:p>
      <w:pPr>
        <w:spacing w:after="160"/>
      </w:pPr>
      <w:r>
        <w:t>Livraison demandée : __________________________ Adresse de livraison / lieu de prestation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Article / référence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commande émise par l’acheteur. Confirmez l’acceptation du fournisseur et les conditions avant engagement.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Le bon de commande est émis par l’acheteur.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