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empleado</w:t>
      </w:r>
    </w:p>
    <w:p>
      <w:pPr>
        <w:spacing w:after="240"/>
      </w:pPr>
      <w:r>
        <w:t>Período de registro seleccionado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Departamento / asignación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Usa una hoja por empleado.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