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Mileage tracker</w:t>
      </w:r>
    </w:p>
    <w:p>
      <w:r>
        <w:t>TrackWorkapp.co  |  Free editable mileage log</w:t>
      </w:r>
    </w:p>
    <w:p>
      <w:r>
        <w:t>Name / vehicle: __________________________     Period: __________________________</w:t>
      </w:r>
    </w:p>
    <w:p>
      <w:r>
        <w:t>Mode: [ ] Odometer  [ ] Direct distance     Units: [ ] miles  [ ] km     Currency: __________</w:t>
      </w:r>
    </w:p>
    <w:p>
      <w:r>
        <w:t>Optional rate per mile / km: __________     Reviewer: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08"/>
        <w:gridCol w:w="2660"/>
        <w:gridCol w:w="1878"/>
        <w:gridCol w:w="1878"/>
        <w:gridCol w:w="1565"/>
        <w:gridCol w:w="1565"/>
        <w:gridCol w:w="1408"/>
        <w:gridCol w:w="1878"/>
      </w:tblGrid>
      <w:tr>
        <w:tc>
          <w:tcPr>
            <w:tcW w:type="dxa" w:w="140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Trip date</w:t>
            </w:r>
          </w:p>
        </w:tc>
        <w:tc>
          <w:tcPr>
            <w:tcW w:type="dxa" w:w="2660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Purpose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From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To</w:t>
            </w:r>
          </w:p>
        </w:tc>
        <w:tc>
          <w:tcPr>
            <w:tcW w:type="dxa" w:w="1565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Start odometer</w:t>
            </w:r>
          </w:p>
        </w:tc>
        <w:tc>
          <w:tcPr>
            <w:tcW w:type="dxa" w:w="1565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End odometer</w:t>
            </w:r>
          </w:p>
        </w:tc>
        <w:tc>
          <w:tcPr>
            <w:tcW w:type="dxa" w:w="140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Distance</w:t>
            </w:r>
          </w:p>
        </w:tc>
        <w:tc>
          <w:tcPr>
            <w:tcW w:type="dxa" w:w="1878"/>
            <w:shd w:fill="E4F3ED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sz w:val="16"/>
              </w:rPr>
              <w:t>Reimbursement</w:t>
            </w:r>
          </w:p>
        </w:tc>
      </w:tr>
      <w:tr>
        <w:trPr>
          <w:trHeight w:val="317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  <w:tr>
        <w:trPr>
          <w:trHeight w:val="317"/>
        </w:trPr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266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565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40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  <w:tc>
          <w:tcPr>
            <w:tcW w:type="dxa" w:w="1878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/>
            </w:pPr>
          </w:p>
        </w:tc>
      </w:tr>
    </w:tbl>
    <w:p>
      <w:r>
        <w:t>Total distance: __________     Total reimbursement (optional): __________</w:t>
      </w:r>
    </w:p>
    <w:p>
      <w:pPr>
        <w:spacing w:after="40"/>
      </w:pPr>
      <w:r>
        <w:rPr>
          <w:sz w:val="16"/>
        </w:rPr>
        <w:t>Choose one mode for this form. Odometer: distance = end minus start; readings must use the same unit.</w:t>
      </w:r>
    </w:p>
    <w:p>
      <w:pPr>
        <w:spacing w:after="40"/>
      </w:pPr>
      <w:r>
        <w:rPr>
          <w:sz w:val="16"/>
        </w:rPr>
        <w:t>Direct distance: leave both odometer columns blank and enter the trip distance. Do not count the trip twice.</w:t>
      </w:r>
    </w:p>
    <w:p>
      <w:pPr>
        <w:spacing w:after="40"/>
      </w:pPr>
      <w:r>
        <w:rPr>
          <w:sz w:val="16"/>
        </w:rPr>
        <w:t>Reimbursement is optional: distance x your agreed rate, rounded to two decimals. No rate or tax treatment is assumed.</w:t>
      </w:r>
    </w:p>
    <w:p>
      <w:pPr>
        <w:spacing w:after="40"/>
      </w:pPr>
      <w:r>
        <w:rPr>
          <w:sz w:val="16"/>
        </w:rPr>
        <w:t>Keep units consistent. Record only necessary trip details, review entries, and retain supporting records separately.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mileage tracker by TrackWorkapp.co  |  timesheettemplate.app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