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Inventory purchase order</w:t>
      </w:r>
    </w:p>
    <w:p>
      <w:r>
        <w:t>Buyer-issued order request. Confirm supplier acceptance and applicable terms before commitment.</w:t>
      </w:r>
    </w:p>
    <w:p>
      <w:pPr>
        <w:spacing w:after="160"/>
      </w:pPr>
      <w:r>
        <w:t>Buyer details: __________________________     Supplier details: __________________________</w:t>
      </w:r>
    </w:p>
    <w:p>
      <w:pPr>
        <w:spacing w:after="160"/>
      </w:pPr>
      <w:r>
        <w:t>Purchase-order number: __________________________     Receiving location: __________________________</w:t>
      </w:r>
    </w:p>
    <w:p>
      <w:pPr>
        <w:spacing w:after="160"/>
      </w:pPr>
      <w:r>
        <w:t>Requested delivery date: __________________________     Supplier quote reference: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SKU / unit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Buyer-issued order request. Confirm supplier acceptance and applicable terms before commitment.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Ordered quantity is not current stock on hand.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