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Freelance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Freelancer details: __________________________     Client billing details: __________________________</w:t>
      </w:r>
    </w:p>
    <w:p>
      <w:pPr>
        <w:spacing w:after="160"/>
      </w:pPr>
      <w:r>
        <w:t>Project reference: __________________________     Billing period: __________________________</w:t>
      </w:r>
    </w:p>
    <w:p>
      <w:pPr>
        <w:spacing w:after="160"/>
      </w:pPr>
      <w:r>
        <w:t>Client purchase-order reference: __________________________     Payment terms: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Deliverable / phase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Keep revisions tied to the agreed scope.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