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Cleaning invoice</w:t>
      </w:r>
    </w:p>
    <w:p>
      <w:r>
        <w:t>Seller-issued request for payment. Complete all details and agree terms before sending.</w:t>
      </w:r>
    </w:p>
    <w:p>
      <w:pPr>
        <w:spacing w:after="160"/>
      </w:pPr>
      <w:r>
        <w:t>Cleaning business details: __________________________     Customer billing details: __________________________</w:t>
      </w:r>
    </w:p>
    <w:p>
      <w:pPr>
        <w:spacing w:after="160"/>
      </w:pPr>
      <w:r>
        <w:t>Property / job code: __________________________     Service period: __________________________</w:t>
      </w:r>
    </w:p>
    <w:p>
      <w:pPr>
        <w:spacing w:after="160"/>
      </w:pPr>
      <w:r>
        <w:t>Invoice number: __________________________     Payment terms: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Service date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Seller-issued request for payment. Complete all details and agree terms before sending.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Keep access codes out of the invoice.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