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Caregiver timesheet</w:t>
      </w:r>
    </w:p>
    <w:p>
      <w:pPr>
        <w:spacing w:after="240"/>
      </w:pPr>
      <w:r>
        <w:t>Care work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Assignment 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Work category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Keep health and medication information out of the sheet.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