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Rechnung für kleine Unternehmen</w:t>
      </w:r>
    </w:p>
    <w:p>
      <w:r>
        <w:t>Zahlungsaufforderung des Verkäufers. Alle Angaben vervollständigen und Bedingungen vor dem Versand vereinbaren.</w:t>
      </w:r>
    </w:p>
    <w:p>
      <w:pPr>
        <w:spacing w:after="160"/>
      </w:pPr>
      <w:r>
        <w:t>Unternehmensangaben: __________________________ Rechnungsdaten des Kunden: __________________________</w:t>
      </w:r>
    </w:p>
    <w:p>
      <w:pPr>
        <w:spacing w:after="160"/>
      </w:pPr>
      <w:r>
        <w:t>Rechnungsnummer: __________________________ Bestellreferenz: __________________________</w:t>
      </w:r>
    </w:p>
    <w:p>
      <w:pPr>
        <w:spacing w:after="160"/>
      </w:pPr>
      <w:r>
        <w:t>Währung: __________________________ Zahlungsbedingungen: __________________________</w:t>
      </w:r>
    </w:p>
    <w:p>
      <w:pPr>
        <w:spacing w:after="160"/>
      </w:pPr>
      <w:r>
        <w:t>Prüfreferenz: __________________________ Dokumentreferenz / Ausstellungsdatum: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Beschreibung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Artikel / SKU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Menge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Satz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Betrag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Zwischensumme: __________ Rabatt: __________ Steuersatz / -betrag: __________________</w:t>
      </w:r>
    </w:p>
    <w:p>
      <w:r>
        <w:t>Versand: __________ GESAMT: __________ Währung: _________ Freigabe: __________________</w:t>
      </w:r>
    </w:p>
    <w:p>
      <w:pPr>
        <w:spacing w:after="40"/>
      </w:pPr>
      <w:r>
        <w:rPr>
          <w:sz w:val="16"/>
        </w:rPr>
        <w:t>Zahlungsaufforderung des Verkäufers. Alle Angaben vervollständigen und Bedingungen vor dem Versand vereinbaren.</w:t>
      </w:r>
    </w:p>
    <w:p>
      <w:pPr>
        <w:spacing w:after="40"/>
      </w:pPr>
      <w:r>
        <w:rPr>
          <w:sz w:val="16"/>
        </w:rPr>
        <w:t>Leeres manuelles Formular: Alle Beträge berechnen und prüfen. Eine Währung angeben; keine Steuerbehandlung wird vorausgesetzt.</w:t>
      </w:r>
    </w:p>
    <w:p>
      <w:pPr>
        <w:spacing w:after="40"/>
      </w:pPr>
      <w:r>
        <w:rPr>
          <w:sz w:val="16"/>
        </w:rPr>
        <w:t>Vorgeschlagene Reihenfolge: Zwischensumme minus fester Rabatt, Steuer auf rabattierte Zwischensumme, dann Versand. Bei Bedarf anpassen.</w:t>
      </w:r>
    </w:p>
    <w:p>
      <w:pPr>
        <w:spacing w:after="40"/>
      </w:pPr>
      <w:r>
        <w:rPr>
          <w:sz w:val="16"/>
        </w:rPr>
        <w:t>Verwenden Sie feste Artikelreferenzen für wiederkehrende Produkte.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Stunden und Rechnungen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