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Proformarechnung</w:t>
      </w:r>
    </w:p>
    <w:p>
      <w:r>
        <w:t>Nur vorläufige Schätzung. Keine steuerliche Rechnung oder Zahlungsaufforderung.</w:t>
      </w:r>
    </w:p>
    <w:p>
      <w:pPr>
        <w:spacing w:after="160"/>
      </w:pPr>
      <w:r>
        <w:t>Verkäuferangaben: __________________________ Potenzieller Kunde: __________________________</w:t>
      </w:r>
    </w:p>
    <w:p>
      <w:pPr>
        <w:spacing w:after="160"/>
      </w:pPr>
      <w:r>
        <w:t>Proforma-Referenz: __________________________ Ausstellungsdatum: __________________________</w:t>
      </w:r>
    </w:p>
    <w:p>
      <w:pPr>
        <w:spacing w:after="160"/>
      </w:pPr>
      <w:r>
        <w:t>Gültig bis: __________________________ Preisannahmen: __________________________</w:t>
      </w:r>
    </w:p>
    <w:p>
      <w:pPr>
        <w:spacing w:after="160"/>
      </w:pPr>
      <w:r>
        <w:t>Währung: __________________________ Dokumentreferenz / Ausstellungsdatum: 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41"/>
        <w:gridCol w:w="3560"/>
        <w:gridCol w:w="1780"/>
        <w:gridCol w:w="1780"/>
        <w:gridCol w:w="1780"/>
      </w:tblGrid>
      <w:tr>
        <w:tc>
          <w:tcPr>
            <w:tcW w:type="dxa" w:w="5341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Beschreibung</w:t>
            </w:r>
          </w:p>
        </w:tc>
        <w:tc>
          <w:tcPr>
            <w:tcW w:type="dxa" w:w="356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Einheit / Spezifikation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Menge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Satz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Betrag</w:t>
            </w: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</w:tbl>
    <w:p>
      <w:r>
        <w:t>Zwischensumme: __________ Rabatt: __________ Steuersatz / -betrag: __________________</w:t>
      </w:r>
    </w:p>
    <w:p>
      <w:r>
        <w:t>Versand: __________ GESAMT: __________ Währung: _________ Freigabe: __________________</w:t>
      </w:r>
    </w:p>
    <w:p>
      <w:pPr>
        <w:spacing w:after="40"/>
      </w:pPr>
      <w:r>
        <w:rPr>
          <w:sz w:val="16"/>
        </w:rPr>
        <w:t>Nur vorläufige Schätzung. Keine steuerliche Rechnung oder Zahlungsaufforderung.</w:t>
      </w:r>
    </w:p>
    <w:p>
      <w:pPr>
        <w:spacing w:after="40"/>
      </w:pPr>
      <w:r>
        <w:rPr>
          <w:sz w:val="16"/>
        </w:rPr>
        <w:t>Leeres manuelles Formular: Alle Beträge berechnen und prüfen. Eine Währung angeben; keine Steuerbehandlung wird vorausgesetzt.</w:t>
      </w:r>
    </w:p>
    <w:p>
      <w:pPr>
        <w:spacing w:after="40"/>
      </w:pPr>
      <w:r>
        <w:rPr>
          <w:sz w:val="16"/>
        </w:rPr>
        <w:t>Vorgeschlagene Reihenfolge: Zwischensumme minus fester Rabatt, Steuer auf rabattierte Zwischensumme, dann Versand. Bei Bedarf anpassen.</w:t>
      </w:r>
    </w:p>
    <w:p>
      <w:pPr>
        <w:spacing w:after="40"/>
      </w:pPr>
      <w:r>
        <w:rPr>
          <w:sz w:val="16"/>
        </w:rPr>
        <w:t>Kennzeichnen Sie eine Proformarechnung nicht als bezahlt.</w:t>
      </w:r>
    </w:p>
    <w:sectPr w:rsidR="00FC693F" w:rsidRPr="0006063C" w:rsidSect="00034616">
      <w:footerReference w:type="default" r:id="rId9"/>
      <w:pgSz w:w="15840" w:h="12240"/>
      <w:pgMar w:top="576" w:right="792" w:bottom="576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timesheettemplate.app | Stunden und Rechnungen erfassen: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de" w:eastAsia="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Liberation Sans" w:hAnsi="Liberation Sans" w:eastAsia="Noto Sans CJK JP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Liberation Sans" w:hAnsi="Liberation Sans" w:eastAsia="Noto Sans CJK JP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Liberation Sans" w:hAnsi="Liberation Sans" w:eastAsia="Noto Sans CJK JP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Liberation Sans" w:hAnsi="Liberation Sans" w:eastAsia="Noto Sans CJK JP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Liberation Sans" w:hAnsi="Liberation Sans" w:eastAsia="Noto Sans CJK JP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Liberation Sans" w:hAnsi="Liberation Sans" w:eastAsia="Noto Sans CJK JP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Liberation Sans" w:hAnsi="Liberation Sans" w:eastAsia="Noto Sans CJK JP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Liberation Sans" w:hAnsi="Liberation Sans" w:eastAsia="Noto Sans CJK JP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Liberation Sans" w:hAnsi="Liberation Sans" w:eastAsia="Noto Sans CJK JP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Liberation Sans" w:hAnsi="Liberation Sans" w:eastAsia="Noto Sans CJK JP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Liberation Sans" w:hAnsi="Liberation Sans" w:eastAsia="Noto Sans CJK JP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Liberation Sans" w:hAnsi="Liberation Sans" w:eastAsia="Noto Sans CJK JP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iberation Sans" w:hAnsi="Liberation Sans" w:eastAsia="Noto Sans CJK JP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Liberation Sans" w:hAnsi="Liberation Sans" w:eastAsia="Noto Sans CJK JP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Liberation Sans" w:hAnsi="Liberation Sans" w:eastAsia="Noto Sans CJK JP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de" w:eastAsia="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